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E" w:rsidRPr="00186B75" w:rsidRDefault="005F2472" w:rsidP="003E47F9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186B75">
        <w:rPr>
          <w:rFonts w:cs="B Titr" w:hint="cs"/>
          <w:b/>
          <w:bCs/>
          <w:sz w:val="18"/>
          <w:szCs w:val="18"/>
          <w:rtl/>
          <w:lang w:bidi="fa-IR"/>
        </w:rPr>
        <w:t>فرم اطلاعات پایان نامه های کارشناسی ارشد ودکترای حرفه ای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518"/>
      </w:tblGrid>
      <w:tr w:rsidR="005F2472" w:rsidRPr="009F13C8" w:rsidTr="009F13C8">
        <w:trPr>
          <w:trHeight w:val="746"/>
        </w:trPr>
        <w:tc>
          <w:tcPr>
            <w:tcW w:w="4644" w:type="dxa"/>
          </w:tcPr>
          <w:p w:rsidR="005F2472" w:rsidRPr="009F13C8" w:rsidRDefault="005F2472" w:rsidP="00460B61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واحد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:117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کد شناسائی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61320705941033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واحد دانشگاهی:دانشگاه آزاد اسلامی واحد رشت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F2472" w:rsidRPr="009F13C8" w:rsidTr="009F13C8">
        <w:trPr>
          <w:trHeight w:val="620"/>
        </w:trPr>
        <w:tc>
          <w:tcPr>
            <w:tcW w:w="4644" w:type="dxa"/>
          </w:tcPr>
          <w:p w:rsidR="005F2472" w:rsidRPr="009F13C8" w:rsidRDefault="00A70BE4" w:rsidP="00460B61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نیمسال اخذ پایان نامه: 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1394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225D97" w:rsidRDefault="005F2472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خانوادگی دانشجو: 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عارفه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فرح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بخش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دقیق</w:t>
            </w:r>
          </w:p>
          <w:p w:rsidR="005F2472" w:rsidRPr="009F13C8" w:rsidRDefault="00A70BE4" w:rsidP="00460B61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دانشجوئی: </w:t>
            </w:r>
            <w:r w:rsid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920631452</w:t>
            </w:r>
          </w:p>
        </w:tc>
      </w:tr>
      <w:tr w:rsidR="008B50D4" w:rsidRPr="009F13C8" w:rsidTr="009F13C8">
        <w:tc>
          <w:tcPr>
            <w:tcW w:w="9576" w:type="dxa"/>
            <w:gridSpan w:val="3"/>
          </w:tcPr>
          <w:p w:rsidR="008B50D4" w:rsidRPr="009F13C8" w:rsidRDefault="008B50D4" w:rsidP="00460B61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 کارشناسی ارشد یا دکترای حرفه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مقایسه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جهت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گیری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مذهبی،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ابعاد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کمال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گرایی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باورهای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شناختی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متقاضیان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جراحی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زیبایی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افراد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عادی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مراجعه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کننده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مراکز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زیبایی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استان</w:t>
            </w:r>
            <w:r w:rsidR="00460B61" w:rsidRPr="00460B61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0B61" w:rsidRP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گیلان</w:t>
            </w:r>
          </w:p>
        </w:tc>
      </w:tr>
      <w:tr w:rsidR="008B50D4" w:rsidRPr="009F13C8" w:rsidTr="009F13C8">
        <w:tc>
          <w:tcPr>
            <w:tcW w:w="5058" w:type="dxa"/>
            <w:gridSpan w:val="2"/>
          </w:tcPr>
          <w:p w:rsidR="00460B61" w:rsidRDefault="008B50D4" w:rsidP="009F13C8">
            <w:pPr>
              <w:spacing w:after="0" w:line="240" w:lineRule="auto"/>
              <w:jc w:val="right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نمره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دانشجو به عدد:</w:t>
            </w:r>
            <w:r w:rsid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18</w:t>
            </w:r>
          </w:p>
          <w:p w:rsidR="008B50D4" w:rsidRPr="009F13C8" w:rsidRDefault="008F71C9" w:rsidP="00460B61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به حروف:</w:t>
            </w:r>
            <w:r w:rsid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هجده</w:t>
            </w:r>
          </w:p>
        </w:tc>
        <w:tc>
          <w:tcPr>
            <w:tcW w:w="4518" w:type="dxa"/>
          </w:tcPr>
          <w:p w:rsidR="008B50D4" w:rsidRPr="009F13C8" w:rsidRDefault="008B50D4" w:rsidP="00460B61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دفاع از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="00225D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/9</w:t>
            </w:r>
            <w:r w:rsidR="00460B6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  <w:p w:rsidR="008B50D4" w:rsidRPr="009F13C8" w:rsidRDefault="008B50D4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225D9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6</w:t>
            </w:r>
          </w:p>
        </w:tc>
      </w:tr>
      <w:tr w:rsidR="008B50D4" w:rsidRPr="009F13C8" w:rsidTr="009F13C8">
        <w:trPr>
          <w:trHeight w:val="7424"/>
        </w:trPr>
        <w:tc>
          <w:tcPr>
            <w:tcW w:w="9576" w:type="dxa"/>
            <w:gridSpan w:val="3"/>
          </w:tcPr>
          <w:p w:rsidR="008B50D4" w:rsidRDefault="008B50D4" w:rsidP="00225D97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چکیده پایان نامه:</w:t>
            </w:r>
          </w:p>
          <w:p w:rsidR="00460B61" w:rsidRDefault="00460B61" w:rsidP="00460B61">
            <w:pPr>
              <w:bidi/>
              <w:spacing w:before="240"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F22324">
              <w:rPr>
                <w:rFonts w:cs="B Zar" w:hint="cs"/>
                <w:sz w:val="28"/>
                <w:szCs w:val="28"/>
                <w:rtl/>
              </w:rPr>
              <w:t>هدف از انجام پژوهش حاضر</w:t>
            </w:r>
            <w:r w:rsidRPr="00F22324">
              <w:rPr>
                <w:rFonts w:ascii="IranNastaliq" w:hAnsi="IranNastaliq" w:cs="B Zar" w:hint="cs"/>
                <w:sz w:val="28"/>
                <w:szCs w:val="28"/>
                <w:rtl/>
              </w:rPr>
              <w:t xml:space="preserve"> </w:t>
            </w:r>
            <w:r w:rsidRPr="00891B48">
              <w:rPr>
                <w:rFonts w:ascii="Times New Roman" w:hAnsi="Times New Roman" w:cs="B Zar"/>
                <w:sz w:val="28"/>
                <w:szCs w:val="28"/>
                <w:rtl/>
                <w:lang w:bidi="fa-IR"/>
              </w:rPr>
              <w:t xml:space="preserve">بررسی </w:t>
            </w:r>
            <w:r w:rsidRPr="00891B48">
              <w:rPr>
                <w:rFonts w:ascii="Times New Roman" w:hAnsi="Times New Roman" w:cs="B Zar"/>
                <w:sz w:val="28"/>
                <w:szCs w:val="28"/>
                <w:rtl/>
              </w:rPr>
              <w:t>جهت گیری مذهبی، ابعاد کمال گرایی و باورهای شناختی در بین متقاضیان جراحی های زیبایی و افراد عادی مراجعه کننده به مراکز زیبایی استان گیلان</w:t>
            </w: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Pr="00F22324">
              <w:rPr>
                <w:rFonts w:ascii="BZar" w:cs="B Zar" w:hint="cs"/>
                <w:sz w:val="28"/>
                <w:szCs w:val="28"/>
                <w:rtl/>
              </w:rPr>
              <w:t xml:space="preserve">بود. </w:t>
            </w:r>
            <w:r>
              <w:rPr>
                <w:rFonts w:cs="B Zar" w:hint="cs"/>
                <w:sz w:val="28"/>
                <w:szCs w:val="28"/>
                <w:rtl/>
              </w:rPr>
              <w:t>روش تحقیق</w:t>
            </w:r>
            <w:r w:rsidRPr="00F22324">
              <w:rPr>
                <w:rFonts w:cs="B Zar" w:hint="cs"/>
                <w:sz w:val="28"/>
                <w:szCs w:val="28"/>
                <w:rtl/>
              </w:rPr>
              <w:t xml:space="preserve"> حاضر </w:t>
            </w:r>
            <w:r>
              <w:rPr>
                <w:rFonts w:cs="B Zar" w:hint="cs"/>
                <w:sz w:val="28"/>
                <w:szCs w:val="28"/>
                <w:rtl/>
              </w:rPr>
              <w:t>روش علی-</w:t>
            </w:r>
            <w:r w:rsidRPr="004955D8">
              <w:rPr>
                <w:rFonts w:cs="B Zar" w:hint="cs"/>
                <w:sz w:val="28"/>
                <w:szCs w:val="28"/>
                <w:rtl/>
              </w:rPr>
              <w:t xml:space="preserve">مقایسه ای بود و </w:t>
            </w:r>
            <w:r w:rsidRPr="004955D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جامعه آماری پژوهش فوق </w:t>
            </w:r>
            <w:r w:rsidRPr="004955D8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fa-IR"/>
              </w:rPr>
              <w:t xml:space="preserve">را </w:t>
            </w:r>
            <w:r w:rsidRPr="004955D8">
              <w:rPr>
                <w:rFonts w:ascii="Times New Roman" w:hAnsi="Times New Roman" w:cs="B Zar"/>
                <w:sz w:val="28"/>
                <w:szCs w:val="28"/>
                <w:rtl/>
              </w:rPr>
              <w:t>کلیه افراد عادی و کلیه افراد متقاضی جراحی های زیبایی در استان گیلان</w:t>
            </w:r>
            <w:r w:rsidRPr="004955D8"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 تشکیل دادند</w:t>
            </w: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 و نمونه گیری بصورت خوشه ای چند مرحله ای بود</w:t>
            </w:r>
            <w:r w:rsidRPr="004955D8"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. </w:t>
            </w:r>
            <w:r w:rsidRPr="004955D8">
              <w:rPr>
                <w:rFonts w:ascii="Tahoma" w:hAnsi="Tahoma" w:cs="B Zar" w:hint="cs"/>
                <w:sz w:val="28"/>
                <w:szCs w:val="28"/>
                <w:rtl/>
                <w:lang w:bidi="fa-IR"/>
              </w:rPr>
              <w:t xml:space="preserve">پس از تکمیل پرسشنامه ها تعداد 263 پرسشنامه تکمیل شده برای گروه افراد متقاضی جراحی زیبایی در نظر گرفته شد و تعداد 224 پرسشنامه تکمیل شده نیز برای گروه افراد عادی مدنظر قرار گرفت. </w:t>
            </w:r>
            <w:r w:rsidRPr="004955D8">
              <w:rPr>
                <w:rFonts w:cs="B Zar" w:hint="cs"/>
                <w:sz w:val="28"/>
                <w:szCs w:val="28"/>
                <w:rtl/>
              </w:rPr>
              <w:t xml:space="preserve">جهت جمع آوری داده ها از </w:t>
            </w:r>
            <w:r w:rsidRPr="004955D8">
              <w:rPr>
                <w:rFonts w:ascii="Times New Roman" w:hAnsi="Times New Roman" w:cs="B Zar"/>
                <w:sz w:val="28"/>
                <w:szCs w:val="28"/>
                <w:rtl/>
              </w:rPr>
              <w:t>پرسشنامه جهت گیری مذهب</w:t>
            </w:r>
            <w:r w:rsidRPr="004955D8"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ی </w:t>
            </w:r>
            <w:r w:rsidRPr="004955D8">
              <w:rPr>
                <w:rFonts w:ascii="Times New Roman" w:hAnsi="Times New Roman" w:cs="B Zar"/>
                <w:sz w:val="28"/>
                <w:szCs w:val="28"/>
                <w:shd w:val="clear" w:color="auto" w:fill="FFFFFF"/>
                <w:rtl/>
              </w:rPr>
              <w:t>آلپورت و راس</w:t>
            </w:r>
            <w:r w:rsidRPr="004955D8">
              <w:rPr>
                <w:rFonts w:ascii="Times New Roman" w:hAnsi="Times New Roman" w:cs="B Zar" w:hint="cs"/>
                <w:sz w:val="28"/>
                <w:szCs w:val="28"/>
                <w:shd w:val="clear" w:color="auto" w:fill="FFFFFF"/>
                <w:rtl/>
              </w:rPr>
              <w:t xml:space="preserve">، </w:t>
            </w:r>
            <w:r w:rsidRPr="004955D8">
              <w:rPr>
                <w:rFonts w:ascii="Times New Roman" w:hAnsi="Times New Roman" w:cs="B Zar"/>
                <w:sz w:val="28"/>
                <w:szCs w:val="28"/>
                <w:rtl/>
              </w:rPr>
              <w:t>پرسشنامه کمال گرایی</w:t>
            </w:r>
            <w:r w:rsidRPr="004955D8">
              <w:rPr>
                <w:rStyle w:val="FootnoteReference"/>
                <w:rFonts w:ascii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Pr="004955D8"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هیل و همکاران و </w:t>
            </w:r>
            <w:r w:rsidRPr="004955D8">
              <w:rPr>
                <w:rFonts w:ascii="Times New Roman" w:hAnsi="Times New Roman" w:cs="B Zar"/>
                <w:sz w:val="28"/>
                <w:szCs w:val="28"/>
                <w:rtl/>
              </w:rPr>
              <w:t>پرسشنامه باورهای شناخت</w:t>
            </w:r>
            <w:r w:rsidRPr="004955D8"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ی ولز </w:t>
            </w:r>
            <w:r w:rsidRPr="004955D8">
              <w:rPr>
                <w:rFonts w:ascii="Times New Roman" w:hAnsi="Times New Roman" w:cs="B Zar" w:hint="cs"/>
                <w:sz w:val="28"/>
                <w:szCs w:val="28"/>
                <w:rtl/>
                <w:lang w:bidi="fa-IR"/>
              </w:rPr>
              <w:t xml:space="preserve">استفاده شد. </w:t>
            </w:r>
            <w:r w:rsidRPr="004955D8">
              <w:rPr>
                <w:rFonts w:cs="B Zar" w:hint="cs"/>
                <w:sz w:val="28"/>
                <w:szCs w:val="28"/>
                <w:rtl/>
              </w:rPr>
              <w:t xml:space="preserve">داده های جمع آوری شده از اجرای پرسشنامه با استفاده از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نرم افزار آماری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  <w:proofErr w:type="spellStart"/>
            <w:r>
              <w:rPr>
                <w:rFonts w:cs="B Zar"/>
                <w:sz w:val="28"/>
                <w:szCs w:val="28"/>
              </w:rPr>
              <w:t>spss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 </w:t>
            </w:r>
            <w:r w:rsidRPr="004955D8">
              <w:rPr>
                <w:rFonts w:cs="B Zar" w:hint="cs"/>
                <w:sz w:val="28"/>
                <w:szCs w:val="28"/>
                <w:rtl/>
              </w:rPr>
              <w:t xml:space="preserve">روش های آمار توصیفی شامل میانگین، انحراف استاندارد و ... توصیف گردیدند و در راستای تحلیل های استنباطی از آزمون تحلیل واریانس چندمتغیره استفاده شد. </w:t>
            </w:r>
            <w:r w:rsidRPr="004955D8">
              <w:rPr>
                <w:rFonts w:cs="B Zar" w:hint="cs"/>
                <w:sz w:val="28"/>
                <w:szCs w:val="28"/>
                <w:rtl/>
                <w:lang w:bidi="fa-IR"/>
              </w:rPr>
              <w:t>نتایج نشان داد که میانگین جهت گیری مذهبی افراد متقاضی جراحی زیبایی پایین تر از افراد عادی بود. اما میانگین نمرات ابعاد کمال گرایی و باورهای شناختی در میان متقاضیان جراحی زیبایی بالاتر از افراد عادی بود.</w:t>
            </w:r>
          </w:p>
          <w:p w:rsidR="00460B61" w:rsidRPr="00580E47" w:rsidRDefault="00460B61" w:rsidP="00460B61">
            <w:pPr>
              <w:bidi/>
              <w:spacing w:before="240"/>
              <w:jc w:val="both"/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</w:rPr>
            </w:pPr>
            <w:r w:rsidRPr="00A213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واژگان کلیدی: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جراحی زی</w:t>
            </w:r>
            <w:bookmarkStart w:id="0" w:name="_GoBack"/>
            <w:bookmarkEnd w:id="0"/>
            <w:r>
              <w:rPr>
                <w:rFonts w:cs="B Zar" w:hint="cs"/>
                <w:sz w:val="28"/>
                <w:szCs w:val="28"/>
                <w:rtl/>
                <w:lang w:bidi="fa-IR"/>
              </w:rPr>
              <w:t>بایی، ابعاد کمال گرایی، باورهای شناختی، جهت گیری مذهبی</w:t>
            </w:r>
          </w:p>
          <w:p w:rsidR="008B50D4" w:rsidRPr="009F13C8" w:rsidRDefault="008B50D4" w:rsidP="00225D97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F71C9" w:rsidRDefault="00B7796B" w:rsidP="00460B61">
      <w:pPr>
        <w:spacing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1-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این فرم باید تایپ شده تحویل داده شود.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>راهنما: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</w:t>
      </w:r>
      <w:r w:rsidR="00225D97" w:rsidRPr="00225D97">
        <w:rPr>
          <w:rFonts w:cs="B Lotus" w:hint="cs"/>
          <w:b/>
          <w:bCs/>
          <w:sz w:val="18"/>
          <w:szCs w:val="18"/>
          <w:rtl/>
          <w:lang w:bidi="fa-IR"/>
        </w:rPr>
        <w:t>دکتر</w:t>
      </w:r>
      <w:r w:rsidR="00225D97" w:rsidRPr="00225D97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460B61">
        <w:rPr>
          <w:rFonts w:cs="B Lotus" w:hint="cs"/>
          <w:b/>
          <w:bCs/>
          <w:sz w:val="18"/>
          <w:szCs w:val="18"/>
          <w:rtl/>
          <w:lang w:bidi="fa-IR"/>
        </w:rPr>
        <w:t xml:space="preserve">بهمن اکبری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>امضاء</w:t>
      </w:r>
    </w:p>
    <w:p w:rsidR="008F71C9" w:rsidRDefault="008F71C9" w:rsidP="008F71C9">
      <w:pPr>
        <w:spacing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2-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چکیده فوق همان چکیده داخل پایان نامه است.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>
        <w:rPr>
          <w:rFonts w:cs="B Lotus" w:hint="cs"/>
          <w:b/>
          <w:bCs/>
          <w:sz w:val="18"/>
          <w:szCs w:val="18"/>
          <w:rtl/>
          <w:lang w:bidi="fa-IR"/>
        </w:rPr>
        <w:t>مشاور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: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امضاء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</w:t>
      </w:r>
    </w:p>
    <w:p w:rsidR="00B7796B" w:rsidRPr="00B7796B" w:rsidRDefault="00F95E68" w:rsidP="003E47F9">
      <w:pPr>
        <w:spacing w:line="240" w:lineRule="auto"/>
        <w:jc w:val="right"/>
        <w:rPr>
          <w:rFonts w:cs="B Lotus"/>
          <w:b/>
          <w:bCs/>
          <w:rtl/>
          <w:lang w:bidi="fa-IR"/>
        </w:rPr>
      </w:pPr>
      <w:r w:rsidRPr="00F95E68">
        <w:rPr>
          <w:rFonts w:cs="B Lotus"/>
          <w:b/>
          <w:bCs/>
          <w:sz w:val="18"/>
          <w:szCs w:val="18"/>
          <w:lang w:bidi="fa-IR"/>
        </w:rPr>
        <w:t xml:space="preserve"> 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             </w:t>
      </w:r>
    </w:p>
    <w:p w:rsidR="00F95E68" w:rsidRPr="00B7796B" w:rsidRDefault="00F95E68">
      <w:pPr>
        <w:spacing w:line="240" w:lineRule="auto"/>
        <w:jc w:val="right"/>
        <w:rPr>
          <w:rFonts w:cs="B Lotus"/>
          <w:b/>
          <w:bCs/>
          <w:lang w:bidi="fa-IR"/>
        </w:rPr>
      </w:pPr>
    </w:p>
    <w:sectPr w:rsidR="00F95E68" w:rsidRPr="00B7796B" w:rsidSect="00225D97">
      <w:headerReference w:type="default" r:id="rId8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16" w:rsidRDefault="00962416" w:rsidP="008F71C9">
      <w:pPr>
        <w:spacing w:after="0" w:line="240" w:lineRule="auto"/>
      </w:pPr>
      <w:r>
        <w:separator/>
      </w:r>
    </w:p>
  </w:endnote>
  <w:endnote w:type="continuationSeparator" w:id="0">
    <w:p w:rsidR="00962416" w:rsidRDefault="00962416" w:rsidP="008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16" w:rsidRDefault="00962416" w:rsidP="008F71C9">
      <w:pPr>
        <w:spacing w:after="0" w:line="240" w:lineRule="auto"/>
      </w:pPr>
      <w:r>
        <w:separator/>
      </w:r>
    </w:p>
  </w:footnote>
  <w:footnote w:type="continuationSeparator" w:id="0">
    <w:p w:rsidR="00962416" w:rsidRDefault="00962416" w:rsidP="008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9" w:rsidRPr="003E47F9" w:rsidRDefault="003E47F9" w:rsidP="003E47F9">
    <w:pPr>
      <w:pStyle w:val="Header"/>
      <w:jc w:val="right"/>
      <w:rPr>
        <w:rFonts w:cs="B Titr"/>
        <w:sz w:val="18"/>
        <w:szCs w:val="18"/>
        <w:lang w:bidi="fa-IR"/>
      </w:rPr>
    </w:pPr>
    <w:r w:rsidRPr="003E47F9">
      <w:rPr>
        <w:rFonts w:cs="B Titr" w:hint="cs"/>
        <w:sz w:val="18"/>
        <w:szCs w:val="18"/>
        <w:rtl/>
        <w:lang w:bidi="fa-IR"/>
      </w:rPr>
      <w:t>فرم 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2"/>
    <w:rsid w:val="000D61EF"/>
    <w:rsid w:val="00186B75"/>
    <w:rsid w:val="00222D4E"/>
    <w:rsid w:val="00225D97"/>
    <w:rsid w:val="00307325"/>
    <w:rsid w:val="003B41C3"/>
    <w:rsid w:val="003E47F9"/>
    <w:rsid w:val="004471AA"/>
    <w:rsid w:val="00460B61"/>
    <w:rsid w:val="004D4054"/>
    <w:rsid w:val="0051384D"/>
    <w:rsid w:val="005A04DD"/>
    <w:rsid w:val="005C4071"/>
    <w:rsid w:val="005F2472"/>
    <w:rsid w:val="00644AC5"/>
    <w:rsid w:val="007E503B"/>
    <w:rsid w:val="0083713E"/>
    <w:rsid w:val="008B50D4"/>
    <w:rsid w:val="008F71C9"/>
    <w:rsid w:val="00962416"/>
    <w:rsid w:val="009F13C8"/>
    <w:rsid w:val="00A70BE4"/>
    <w:rsid w:val="00AD1720"/>
    <w:rsid w:val="00B7796B"/>
    <w:rsid w:val="00DE4374"/>
    <w:rsid w:val="00EF5FEE"/>
    <w:rsid w:val="00F228C3"/>
    <w:rsid w:val="00F35F0A"/>
    <w:rsid w:val="00F37C12"/>
    <w:rsid w:val="00F4000E"/>
    <w:rsid w:val="00F95B36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  <w:style w:type="character" w:styleId="FootnoteReference">
    <w:name w:val="footnote reference"/>
    <w:aliases w:val="شماره زيرنويس"/>
    <w:unhideWhenUsed/>
    <w:rsid w:val="00460B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  <w:style w:type="character" w:styleId="FootnoteReference">
    <w:name w:val="footnote reference"/>
    <w:aliases w:val="شماره زيرنويس"/>
    <w:unhideWhenUsed/>
    <w:rsid w:val="00460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0014-260F-46D0-B385-922AC217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Reza</cp:lastModifiedBy>
  <cp:revision>4</cp:revision>
  <cp:lastPrinted>2016-10-01T08:08:00Z</cp:lastPrinted>
  <dcterms:created xsi:type="dcterms:W3CDTF">2016-07-14T06:33:00Z</dcterms:created>
  <dcterms:modified xsi:type="dcterms:W3CDTF">2017-05-13T10:17:00Z</dcterms:modified>
</cp:coreProperties>
</file>